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5A" w:rsidRDefault="0055615A" w:rsidP="0055615A">
      <w:pPr>
        <w:ind w:firstLine="0"/>
        <w:rPr>
          <w:b/>
          <w:sz w:val="28"/>
          <w:szCs w:val="28"/>
        </w:rPr>
      </w:pPr>
    </w:p>
    <w:p w:rsidR="00ED627F" w:rsidRPr="00ED627F" w:rsidRDefault="00ED627F" w:rsidP="009465B2">
      <w:pPr>
        <w:ind w:firstLine="0"/>
        <w:jc w:val="center"/>
        <w:rPr>
          <w:b/>
          <w:sz w:val="28"/>
          <w:szCs w:val="28"/>
        </w:rPr>
      </w:pPr>
      <w:r w:rsidRPr="00ED627F">
        <w:rPr>
          <w:b/>
          <w:sz w:val="28"/>
          <w:szCs w:val="28"/>
        </w:rPr>
        <w:t>СОВЕТ</w:t>
      </w:r>
      <w:r w:rsidR="009465B2">
        <w:rPr>
          <w:b/>
          <w:sz w:val="28"/>
          <w:szCs w:val="28"/>
        </w:rPr>
        <w:t xml:space="preserve">  </w:t>
      </w:r>
      <w:r w:rsidRPr="00ED627F">
        <w:rPr>
          <w:b/>
          <w:sz w:val="28"/>
          <w:szCs w:val="28"/>
        </w:rPr>
        <w:t>НЕЛАЗСКОГО  СЕЛЬСКОГО  ПОСЕЛЕНИЯ</w:t>
      </w:r>
    </w:p>
    <w:p w:rsidR="00ED627F" w:rsidRPr="00ED627F" w:rsidRDefault="00ED627F" w:rsidP="00ED627F">
      <w:pPr>
        <w:jc w:val="center"/>
        <w:rPr>
          <w:b/>
          <w:sz w:val="28"/>
          <w:szCs w:val="28"/>
        </w:rPr>
      </w:pPr>
    </w:p>
    <w:p w:rsidR="00ED627F" w:rsidRPr="00ED627F" w:rsidRDefault="00ED627F" w:rsidP="00ED627F">
      <w:pPr>
        <w:jc w:val="left"/>
        <w:rPr>
          <w:b/>
          <w:sz w:val="28"/>
          <w:szCs w:val="28"/>
        </w:rPr>
      </w:pPr>
    </w:p>
    <w:p w:rsidR="00ED627F" w:rsidRPr="00ED627F" w:rsidRDefault="00ED627F" w:rsidP="00ED6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D627F">
        <w:rPr>
          <w:b/>
          <w:sz w:val="28"/>
          <w:szCs w:val="28"/>
        </w:rPr>
        <w:t>РЕШЕНИЕ</w:t>
      </w:r>
    </w:p>
    <w:p w:rsidR="00ED627F" w:rsidRDefault="00ED627F" w:rsidP="00ED627F">
      <w:pPr>
        <w:jc w:val="left"/>
      </w:pPr>
    </w:p>
    <w:p w:rsidR="00ED627F" w:rsidRPr="00ED627F" w:rsidRDefault="00ED627F" w:rsidP="00ED627F">
      <w:pPr>
        <w:ind w:firstLine="0"/>
        <w:rPr>
          <w:sz w:val="26"/>
          <w:szCs w:val="26"/>
        </w:rPr>
      </w:pPr>
      <w:r w:rsidRPr="00ED627F">
        <w:rPr>
          <w:sz w:val="26"/>
          <w:szCs w:val="26"/>
        </w:rPr>
        <w:t xml:space="preserve">от </w:t>
      </w:r>
      <w:r w:rsidR="00561C7C">
        <w:rPr>
          <w:sz w:val="26"/>
          <w:szCs w:val="26"/>
        </w:rPr>
        <w:t>2</w:t>
      </w:r>
      <w:r w:rsidR="007A0938">
        <w:rPr>
          <w:sz w:val="26"/>
          <w:szCs w:val="26"/>
        </w:rPr>
        <w:t>7</w:t>
      </w:r>
      <w:r w:rsidR="00561C7C">
        <w:rPr>
          <w:sz w:val="26"/>
          <w:szCs w:val="26"/>
        </w:rPr>
        <w:t>.11.2015</w:t>
      </w:r>
      <w:r w:rsidRPr="00ED627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</w:t>
      </w:r>
      <w:r w:rsidR="00561C7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ED627F">
        <w:rPr>
          <w:sz w:val="26"/>
          <w:szCs w:val="26"/>
        </w:rPr>
        <w:t xml:space="preserve">№ </w:t>
      </w:r>
      <w:r w:rsidR="00561C7C">
        <w:rPr>
          <w:sz w:val="26"/>
          <w:szCs w:val="26"/>
        </w:rPr>
        <w:t>105</w:t>
      </w:r>
    </w:p>
    <w:p w:rsidR="00ED627F" w:rsidRPr="00ED627F" w:rsidRDefault="00ED627F" w:rsidP="00ED627F">
      <w:pPr>
        <w:ind w:firstLine="0"/>
        <w:rPr>
          <w:sz w:val="26"/>
          <w:szCs w:val="26"/>
        </w:rPr>
      </w:pPr>
      <w:r w:rsidRPr="00ED627F">
        <w:rPr>
          <w:sz w:val="26"/>
          <w:szCs w:val="26"/>
        </w:rPr>
        <w:t xml:space="preserve">д. </w:t>
      </w:r>
      <w:proofErr w:type="spellStart"/>
      <w:r w:rsidRPr="00ED627F">
        <w:rPr>
          <w:sz w:val="26"/>
          <w:szCs w:val="26"/>
        </w:rPr>
        <w:t>Шулма</w:t>
      </w:r>
      <w:proofErr w:type="spellEnd"/>
    </w:p>
    <w:p w:rsidR="00ED627F" w:rsidRPr="00ED627F" w:rsidRDefault="00ED627F" w:rsidP="00ED627F">
      <w:pPr>
        <w:rPr>
          <w:sz w:val="26"/>
          <w:szCs w:val="26"/>
        </w:rPr>
      </w:pPr>
    </w:p>
    <w:p w:rsidR="00C50419" w:rsidRPr="00ED627F" w:rsidRDefault="00C50419" w:rsidP="00C50419">
      <w:pPr>
        <w:rPr>
          <w:sz w:val="26"/>
          <w:szCs w:val="26"/>
        </w:rPr>
      </w:pPr>
    </w:p>
    <w:p w:rsidR="00C50419" w:rsidRPr="00ED627F" w:rsidRDefault="00C50419" w:rsidP="00C50419">
      <w:pPr>
        <w:ind w:right="4819" w:firstLine="0"/>
        <w:rPr>
          <w:sz w:val="26"/>
          <w:szCs w:val="26"/>
        </w:rPr>
      </w:pPr>
      <w:r w:rsidRPr="00ED627F">
        <w:rPr>
          <w:sz w:val="26"/>
          <w:szCs w:val="26"/>
        </w:rPr>
        <w:t xml:space="preserve">О </w:t>
      </w:r>
      <w:r w:rsidR="008219F7" w:rsidRPr="00ED627F">
        <w:rPr>
          <w:sz w:val="26"/>
          <w:szCs w:val="26"/>
        </w:rPr>
        <w:t xml:space="preserve">ставках земельного налога на территории </w:t>
      </w:r>
      <w:r w:rsidR="00ED627F" w:rsidRPr="00ED627F">
        <w:rPr>
          <w:sz w:val="26"/>
          <w:szCs w:val="26"/>
        </w:rPr>
        <w:t xml:space="preserve">Нелазского </w:t>
      </w:r>
      <w:r w:rsidR="00A97639" w:rsidRPr="00ED627F">
        <w:rPr>
          <w:sz w:val="26"/>
          <w:szCs w:val="26"/>
        </w:rPr>
        <w:t>сельского поселения на 2016</w:t>
      </w:r>
      <w:r w:rsidRPr="00ED627F">
        <w:rPr>
          <w:sz w:val="26"/>
          <w:szCs w:val="26"/>
        </w:rPr>
        <w:t xml:space="preserve"> год</w:t>
      </w:r>
    </w:p>
    <w:p w:rsidR="00C50419" w:rsidRPr="00ED627F" w:rsidRDefault="00C50419" w:rsidP="00C50419">
      <w:pPr>
        <w:ind w:right="4819" w:firstLine="0"/>
        <w:rPr>
          <w:sz w:val="26"/>
          <w:szCs w:val="26"/>
        </w:rPr>
      </w:pPr>
    </w:p>
    <w:p w:rsidR="00C50419" w:rsidRPr="00ED627F" w:rsidRDefault="00C50419" w:rsidP="00C50419">
      <w:pPr>
        <w:ind w:right="4819" w:firstLine="0"/>
        <w:rPr>
          <w:sz w:val="26"/>
          <w:szCs w:val="26"/>
        </w:rPr>
      </w:pPr>
    </w:p>
    <w:p w:rsidR="00C50419" w:rsidRPr="00ED627F" w:rsidRDefault="00C50419" w:rsidP="00C50419">
      <w:pPr>
        <w:ind w:right="-1" w:firstLine="567"/>
        <w:rPr>
          <w:sz w:val="26"/>
          <w:szCs w:val="26"/>
        </w:rPr>
      </w:pPr>
      <w:r w:rsidRPr="00ED627F">
        <w:rPr>
          <w:sz w:val="26"/>
          <w:szCs w:val="26"/>
        </w:rPr>
        <w:t>В соответствии с главой 31 Налогового кодекса Российской Федерации, Уставом</w:t>
      </w:r>
      <w:r w:rsidR="00ED627F" w:rsidRPr="00ED627F">
        <w:rPr>
          <w:sz w:val="26"/>
          <w:szCs w:val="26"/>
        </w:rPr>
        <w:t xml:space="preserve"> Нелазского</w:t>
      </w:r>
      <w:r w:rsidR="00736B07" w:rsidRPr="00ED627F">
        <w:rPr>
          <w:sz w:val="26"/>
          <w:szCs w:val="26"/>
        </w:rPr>
        <w:t xml:space="preserve"> </w:t>
      </w:r>
      <w:r w:rsidRPr="00ED627F">
        <w:rPr>
          <w:sz w:val="26"/>
          <w:szCs w:val="26"/>
        </w:rPr>
        <w:t>сельского поселения,</w:t>
      </w:r>
    </w:p>
    <w:p w:rsidR="00C50419" w:rsidRPr="00ED627F" w:rsidRDefault="00ED627F" w:rsidP="00ED627F">
      <w:pPr>
        <w:ind w:right="-1" w:firstLine="0"/>
        <w:rPr>
          <w:sz w:val="26"/>
          <w:szCs w:val="26"/>
        </w:rPr>
      </w:pPr>
      <w:r w:rsidRPr="00ED627F">
        <w:rPr>
          <w:sz w:val="26"/>
          <w:szCs w:val="26"/>
        </w:rPr>
        <w:t xml:space="preserve">Совет </w:t>
      </w:r>
      <w:r w:rsidR="00C50419" w:rsidRPr="00ED627F">
        <w:rPr>
          <w:sz w:val="26"/>
          <w:szCs w:val="26"/>
        </w:rPr>
        <w:t>сельского поселения</w:t>
      </w:r>
    </w:p>
    <w:p w:rsidR="00C50419" w:rsidRPr="00ED627F" w:rsidRDefault="00C50419" w:rsidP="00C50419">
      <w:pPr>
        <w:ind w:right="-1" w:firstLine="567"/>
        <w:rPr>
          <w:sz w:val="26"/>
          <w:szCs w:val="26"/>
        </w:rPr>
      </w:pPr>
    </w:p>
    <w:p w:rsidR="00C50419" w:rsidRPr="00ED627F" w:rsidRDefault="00C50419" w:rsidP="00C50419">
      <w:pPr>
        <w:ind w:right="-1" w:firstLine="0"/>
        <w:rPr>
          <w:sz w:val="26"/>
          <w:szCs w:val="26"/>
        </w:rPr>
      </w:pPr>
      <w:r w:rsidRPr="00ED627F">
        <w:rPr>
          <w:sz w:val="26"/>
          <w:szCs w:val="26"/>
        </w:rPr>
        <w:t>РЕШИЛ:</w:t>
      </w:r>
    </w:p>
    <w:p w:rsidR="00C50419" w:rsidRPr="00ED627F" w:rsidRDefault="00C50419" w:rsidP="00C50419">
      <w:pPr>
        <w:ind w:right="-1" w:firstLine="0"/>
        <w:rPr>
          <w:sz w:val="26"/>
          <w:szCs w:val="26"/>
        </w:rPr>
      </w:pPr>
    </w:p>
    <w:p w:rsidR="002022FE" w:rsidRPr="00ED627F" w:rsidRDefault="008E13A3" w:rsidP="008E13A3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</w:t>
      </w:r>
      <w:r w:rsidR="002022FE" w:rsidRPr="00ED627F">
        <w:rPr>
          <w:color w:val="000000"/>
          <w:spacing w:val="2"/>
          <w:sz w:val="26"/>
          <w:szCs w:val="26"/>
        </w:rPr>
        <w:t xml:space="preserve">Установить на территории </w:t>
      </w:r>
      <w:r w:rsidR="00ED627F" w:rsidRPr="00ED627F">
        <w:rPr>
          <w:color w:val="000000"/>
          <w:spacing w:val="2"/>
          <w:sz w:val="26"/>
          <w:szCs w:val="26"/>
        </w:rPr>
        <w:t xml:space="preserve">Нелазского </w:t>
      </w:r>
      <w:r w:rsidR="00A97639" w:rsidRPr="00ED627F">
        <w:rPr>
          <w:color w:val="000000"/>
          <w:spacing w:val="2"/>
          <w:sz w:val="26"/>
          <w:szCs w:val="26"/>
        </w:rPr>
        <w:t>сельского поселения на 2016</w:t>
      </w:r>
      <w:r w:rsidR="002022FE" w:rsidRPr="00ED627F">
        <w:rPr>
          <w:color w:val="000000"/>
          <w:spacing w:val="2"/>
          <w:sz w:val="26"/>
          <w:szCs w:val="26"/>
        </w:rPr>
        <w:t xml:space="preserve"> го</w:t>
      </w:r>
      <w:r w:rsidR="00E05BAD" w:rsidRPr="00ED627F">
        <w:rPr>
          <w:color w:val="000000"/>
          <w:spacing w:val="2"/>
          <w:sz w:val="26"/>
          <w:szCs w:val="26"/>
        </w:rPr>
        <w:t>д налоговые ставки</w:t>
      </w:r>
      <w:r w:rsidR="00A97639" w:rsidRPr="00ED627F">
        <w:rPr>
          <w:color w:val="000000"/>
          <w:spacing w:val="2"/>
          <w:sz w:val="26"/>
          <w:szCs w:val="26"/>
        </w:rPr>
        <w:t xml:space="preserve"> в отношении </w:t>
      </w:r>
      <w:r w:rsidR="002022FE" w:rsidRPr="00ED627F">
        <w:rPr>
          <w:color w:val="000000"/>
          <w:spacing w:val="2"/>
          <w:sz w:val="26"/>
          <w:szCs w:val="26"/>
        </w:rPr>
        <w:t>земельных участков в следующих размерах:</w:t>
      </w:r>
    </w:p>
    <w:p w:rsidR="002022FE" w:rsidRPr="00ED627F" w:rsidRDefault="002022FE" w:rsidP="008E13A3">
      <w:pPr>
        <w:shd w:val="clear" w:color="auto" w:fill="FFFFFF"/>
        <w:tabs>
          <w:tab w:val="left" w:pos="10490"/>
        </w:tabs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1.1. 0,</w:t>
      </w:r>
      <w:r w:rsidR="00ED04A2" w:rsidRPr="00ED627F">
        <w:rPr>
          <w:color w:val="000000"/>
          <w:spacing w:val="2"/>
          <w:sz w:val="26"/>
          <w:szCs w:val="26"/>
        </w:rPr>
        <w:t>2</w:t>
      </w:r>
      <w:r w:rsidR="00700497" w:rsidRPr="00ED627F">
        <w:rPr>
          <w:color w:val="000000"/>
          <w:spacing w:val="2"/>
          <w:sz w:val="26"/>
          <w:szCs w:val="26"/>
        </w:rPr>
        <w:t xml:space="preserve"> </w:t>
      </w:r>
      <w:r w:rsidRPr="00ED627F">
        <w:rPr>
          <w:color w:val="000000"/>
          <w:spacing w:val="2"/>
          <w:sz w:val="26"/>
          <w:szCs w:val="26"/>
        </w:rPr>
        <w:t xml:space="preserve">процента от кадастровой стоимости участка в отношении земельных участков: </w:t>
      </w:r>
    </w:p>
    <w:p w:rsidR="002022FE" w:rsidRPr="00ED627F" w:rsidRDefault="002022FE" w:rsidP="002022FE">
      <w:pPr>
        <w:autoSpaceDE w:val="0"/>
        <w:autoSpaceDN w:val="0"/>
        <w:adjustRightInd w:val="0"/>
        <w:ind w:firstLine="567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22FE" w:rsidRPr="00ED627F" w:rsidRDefault="002022FE" w:rsidP="002022FE">
      <w:pPr>
        <w:autoSpaceDE w:val="0"/>
        <w:autoSpaceDN w:val="0"/>
        <w:adjustRightInd w:val="0"/>
        <w:ind w:firstLine="567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 xml:space="preserve">- </w:t>
      </w:r>
      <w:proofErr w:type="gramStart"/>
      <w:r w:rsidRPr="00ED627F">
        <w:rPr>
          <w:color w:val="000000"/>
          <w:spacing w:val="2"/>
          <w:sz w:val="26"/>
          <w:szCs w:val="26"/>
        </w:rPr>
        <w:t>занятых</w:t>
      </w:r>
      <w:proofErr w:type="gramEnd"/>
      <w:r w:rsidRPr="00ED627F">
        <w:rPr>
          <w:color w:val="000000"/>
          <w:spacing w:val="2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022FE" w:rsidRPr="00ED627F" w:rsidRDefault="002022FE" w:rsidP="002022FE">
      <w:pPr>
        <w:autoSpaceDE w:val="0"/>
        <w:autoSpaceDN w:val="0"/>
        <w:adjustRightInd w:val="0"/>
        <w:ind w:firstLine="567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 xml:space="preserve">- </w:t>
      </w:r>
      <w:proofErr w:type="gramStart"/>
      <w:r w:rsidRPr="00ED627F">
        <w:rPr>
          <w:color w:val="000000"/>
          <w:spacing w:val="2"/>
          <w:sz w:val="26"/>
          <w:szCs w:val="26"/>
        </w:rPr>
        <w:t>приобретенных</w:t>
      </w:r>
      <w:proofErr w:type="gramEnd"/>
      <w:r w:rsidRPr="00ED627F">
        <w:rPr>
          <w:color w:val="000000"/>
          <w:spacing w:val="2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022FE" w:rsidRPr="00ED627F" w:rsidRDefault="002022FE" w:rsidP="008E13A3">
      <w:pPr>
        <w:widowControl w:val="0"/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1.2. 1,5 процента от кадастровой</w:t>
      </w:r>
      <w:bookmarkStart w:id="0" w:name="_GoBack"/>
      <w:bookmarkEnd w:id="0"/>
      <w:r w:rsidRPr="00ED627F">
        <w:rPr>
          <w:color w:val="000000"/>
          <w:spacing w:val="2"/>
          <w:sz w:val="26"/>
          <w:szCs w:val="26"/>
        </w:rPr>
        <w:t xml:space="preserve"> стоимости участка в отношении прочих земельных участков.</w:t>
      </w:r>
    </w:p>
    <w:p w:rsidR="008E13A3" w:rsidRDefault="002022FE" w:rsidP="008E13A3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 xml:space="preserve">2. Установить порядок и сроки уплаты налога и авансовых платежей: </w:t>
      </w:r>
    </w:p>
    <w:p w:rsidR="002022FE" w:rsidRPr="00ED627F" w:rsidRDefault="002022FE" w:rsidP="008E13A3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2.1. Налогоплательщики - организации упла</w:t>
      </w:r>
      <w:r w:rsidR="008E13A3">
        <w:rPr>
          <w:color w:val="000000"/>
          <w:spacing w:val="2"/>
          <w:sz w:val="26"/>
          <w:szCs w:val="26"/>
        </w:rPr>
        <w:t xml:space="preserve">чивают налог не позднее </w:t>
      </w:r>
      <w:r w:rsidR="00BB7C9B">
        <w:rPr>
          <w:color w:val="000000"/>
          <w:spacing w:val="2"/>
          <w:sz w:val="26"/>
          <w:szCs w:val="26"/>
        </w:rPr>
        <w:t>5</w:t>
      </w:r>
      <w:r w:rsidRPr="00ED627F">
        <w:rPr>
          <w:color w:val="000000"/>
          <w:spacing w:val="2"/>
          <w:sz w:val="26"/>
          <w:szCs w:val="26"/>
        </w:rPr>
        <w:t xml:space="preserve"> февраля года, следующего за истекшим налоговым периодом.</w:t>
      </w:r>
    </w:p>
    <w:p w:rsidR="002022FE" w:rsidRPr="00ED627F" w:rsidRDefault="002022FE" w:rsidP="002E7257">
      <w:pPr>
        <w:shd w:val="clear" w:color="auto" w:fill="FFFFFF"/>
        <w:tabs>
          <w:tab w:val="left" w:pos="0"/>
          <w:tab w:val="left" w:pos="1181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2.</w:t>
      </w:r>
      <w:r w:rsidR="006862BE" w:rsidRPr="00ED627F">
        <w:rPr>
          <w:color w:val="000000"/>
          <w:spacing w:val="2"/>
          <w:sz w:val="26"/>
          <w:szCs w:val="26"/>
        </w:rPr>
        <w:t>2</w:t>
      </w:r>
      <w:r w:rsidRPr="00ED627F">
        <w:rPr>
          <w:color w:val="000000"/>
          <w:spacing w:val="2"/>
          <w:sz w:val="26"/>
          <w:szCs w:val="26"/>
        </w:rPr>
        <w:t>. Для налогоплательщиков - организаций установить следующие отчетные периоды – первый квартал, второй квартал и третий квартал календарного года.</w:t>
      </w:r>
    </w:p>
    <w:p w:rsidR="002022FE" w:rsidRPr="00ED627F" w:rsidRDefault="002022FE" w:rsidP="008E13A3">
      <w:pPr>
        <w:shd w:val="clear" w:color="auto" w:fill="FFFFFF"/>
        <w:tabs>
          <w:tab w:val="left" w:pos="0"/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 w:rsidRPr="00ED627F">
        <w:rPr>
          <w:color w:val="000000"/>
          <w:spacing w:val="2"/>
          <w:sz w:val="26"/>
          <w:szCs w:val="26"/>
        </w:rPr>
        <w:t>2.</w:t>
      </w:r>
      <w:r w:rsidR="006862BE" w:rsidRPr="00ED627F">
        <w:rPr>
          <w:color w:val="000000"/>
          <w:spacing w:val="2"/>
          <w:sz w:val="26"/>
          <w:szCs w:val="26"/>
        </w:rPr>
        <w:t>3</w:t>
      </w:r>
      <w:r w:rsidRPr="00ED627F">
        <w:rPr>
          <w:color w:val="000000"/>
          <w:spacing w:val="2"/>
          <w:sz w:val="26"/>
          <w:szCs w:val="26"/>
        </w:rPr>
        <w:t>. Налогоплательщики – организации авансовые платежи по налогу в течение налогового периода уплачивают не позднее последнего числа месяца, следующего за истекшим отчетным периодом.</w:t>
      </w:r>
    </w:p>
    <w:p w:rsidR="00FA2339" w:rsidRPr="00ED627F" w:rsidRDefault="00C22A39" w:rsidP="008E13A3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13A3">
        <w:rPr>
          <w:sz w:val="26"/>
          <w:szCs w:val="26"/>
        </w:rPr>
        <w:t xml:space="preserve">3. </w:t>
      </w:r>
      <w:proofErr w:type="gramStart"/>
      <w:r w:rsidR="008E13A3">
        <w:rPr>
          <w:sz w:val="26"/>
          <w:szCs w:val="26"/>
        </w:rPr>
        <w:t>В случае возникновения до окончания налогового периода права на уменьшение налоговой базы документы, подтверждающие право на уменьшение налоговой базы, в соответствии с главой 31 Налогово</w:t>
      </w:r>
      <w:r w:rsidR="0095476A">
        <w:rPr>
          <w:sz w:val="26"/>
          <w:szCs w:val="26"/>
        </w:rPr>
        <w:t>го кодекса Российской Федерации</w:t>
      </w:r>
      <w:r w:rsidR="008E13A3">
        <w:rPr>
          <w:sz w:val="26"/>
          <w:szCs w:val="26"/>
        </w:rPr>
        <w:t xml:space="preserve"> </w:t>
      </w:r>
      <w:r w:rsidR="008E13A3">
        <w:rPr>
          <w:sz w:val="26"/>
          <w:szCs w:val="26"/>
        </w:rPr>
        <w:lastRenderedPageBreak/>
        <w:t xml:space="preserve">представляются налогоплательщиками – физическими лицами в налоговые органы по месту нахождения земельного участка </w:t>
      </w:r>
      <w:r w:rsidR="00BB7C9B">
        <w:rPr>
          <w:sz w:val="26"/>
          <w:szCs w:val="26"/>
        </w:rPr>
        <w:t xml:space="preserve"> не позднее 1 февраля года, следующего за истекшим налоговым периодом.</w:t>
      </w:r>
      <w:proofErr w:type="gramEnd"/>
    </w:p>
    <w:p w:rsidR="00C42659" w:rsidRPr="00ED627F" w:rsidRDefault="0095476A" w:rsidP="008E13A3">
      <w:pPr>
        <w:shd w:val="clear" w:color="auto" w:fill="FFFFFF"/>
        <w:tabs>
          <w:tab w:val="left" w:pos="0"/>
          <w:tab w:val="left" w:pos="709"/>
          <w:tab w:val="left" w:pos="9923"/>
        </w:tabs>
        <w:ind w:firstLine="0"/>
        <w:rPr>
          <w:i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</w:t>
      </w:r>
      <w:r w:rsidR="008E13A3">
        <w:rPr>
          <w:color w:val="000000"/>
          <w:spacing w:val="2"/>
          <w:sz w:val="26"/>
          <w:szCs w:val="26"/>
        </w:rPr>
        <w:t xml:space="preserve">4. </w:t>
      </w:r>
      <w:r w:rsidR="00C42659" w:rsidRPr="00ED627F">
        <w:rPr>
          <w:color w:val="000000"/>
          <w:spacing w:val="2"/>
          <w:sz w:val="26"/>
          <w:szCs w:val="26"/>
        </w:rPr>
        <w:t xml:space="preserve">Освободить от уплаты земельного налога бюджетные организации и учреждения, финансируемые из бюджетов </w:t>
      </w:r>
      <w:r w:rsidR="00ED627F" w:rsidRPr="00ED627F">
        <w:rPr>
          <w:color w:val="000000"/>
          <w:spacing w:val="2"/>
          <w:sz w:val="26"/>
          <w:szCs w:val="26"/>
        </w:rPr>
        <w:t xml:space="preserve">Нелазского </w:t>
      </w:r>
      <w:r w:rsidR="00C42659" w:rsidRPr="00ED627F">
        <w:rPr>
          <w:color w:val="000000"/>
          <w:spacing w:val="2"/>
          <w:sz w:val="26"/>
          <w:szCs w:val="26"/>
        </w:rPr>
        <w:t>сельского поселения и Череповецкого муниципального района, органы местного самоуправления, ветеранов и инвалидов Великой Отечественной войны.</w:t>
      </w:r>
    </w:p>
    <w:p w:rsidR="0095476A" w:rsidRDefault="0095476A" w:rsidP="002022FE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</w:t>
      </w:r>
      <w:r w:rsidR="002022FE" w:rsidRPr="00ED627F">
        <w:rPr>
          <w:color w:val="000000"/>
          <w:spacing w:val="2"/>
          <w:sz w:val="26"/>
          <w:szCs w:val="26"/>
        </w:rPr>
        <w:t xml:space="preserve">5. Настоящее решение вступает в силу по истечении одного месяца со дня его официального опубликования в Информационном вестнике </w:t>
      </w:r>
      <w:r w:rsidR="00ED627F" w:rsidRPr="00ED627F">
        <w:rPr>
          <w:color w:val="000000"/>
          <w:spacing w:val="2"/>
          <w:sz w:val="26"/>
          <w:szCs w:val="26"/>
        </w:rPr>
        <w:t xml:space="preserve">Нелазского </w:t>
      </w:r>
      <w:r w:rsidR="002022FE" w:rsidRPr="00ED627F">
        <w:rPr>
          <w:color w:val="000000"/>
          <w:spacing w:val="2"/>
          <w:sz w:val="26"/>
          <w:szCs w:val="26"/>
        </w:rPr>
        <w:t>сельского поселения,</w:t>
      </w:r>
      <w:r w:rsidR="00FA2339" w:rsidRPr="00ED627F">
        <w:rPr>
          <w:color w:val="000000"/>
          <w:spacing w:val="2"/>
          <w:sz w:val="26"/>
          <w:szCs w:val="26"/>
        </w:rPr>
        <w:t xml:space="preserve"> но не ранее чем с 1 января 2016</w:t>
      </w:r>
      <w:r w:rsidR="002022FE" w:rsidRPr="00ED627F">
        <w:rPr>
          <w:color w:val="000000"/>
          <w:spacing w:val="2"/>
          <w:sz w:val="26"/>
          <w:szCs w:val="26"/>
        </w:rPr>
        <w:t xml:space="preserve"> года.</w:t>
      </w:r>
    </w:p>
    <w:p w:rsidR="008E13A3" w:rsidRDefault="008E13A3" w:rsidP="002022FE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95476A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6. Решение опубликовать в  </w:t>
      </w:r>
      <w:r w:rsidR="00521537">
        <w:rPr>
          <w:color w:val="000000"/>
          <w:spacing w:val="2"/>
          <w:sz w:val="26"/>
          <w:szCs w:val="26"/>
        </w:rPr>
        <w:t>«</w:t>
      </w:r>
      <w:r>
        <w:rPr>
          <w:color w:val="000000"/>
          <w:spacing w:val="2"/>
          <w:sz w:val="26"/>
          <w:szCs w:val="26"/>
        </w:rPr>
        <w:t>Информационном вестнике Нелазского сельского поселения</w:t>
      </w:r>
      <w:r w:rsidR="00521537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и разместить на официальном сайте </w:t>
      </w:r>
      <w:r w:rsidR="00561C7C">
        <w:rPr>
          <w:color w:val="000000"/>
          <w:spacing w:val="2"/>
          <w:sz w:val="26"/>
          <w:szCs w:val="26"/>
        </w:rPr>
        <w:t xml:space="preserve">Администрации Нелазского сельского поселения </w:t>
      </w:r>
      <w:r>
        <w:rPr>
          <w:color w:val="000000"/>
          <w:spacing w:val="2"/>
          <w:sz w:val="26"/>
          <w:szCs w:val="26"/>
        </w:rPr>
        <w:t xml:space="preserve"> в информационно-телекоммуникационной сети </w:t>
      </w:r>
      <w:r w:rsidR="00561C7C">
        <w:rPr>
          <w:color w:val="000000"/>
          <w:spacing w:val="2"/>
          <w:sz w:val="26"/>
          <w:szCs w:val="26"/>
        </w:rPr>
        <w:t>«</w:t>
      </w:r>
      <w:r>
        <w:rPr>
          <w:color w:val="000000"/>
          <w:spacing w:val="2"/>
          <w:sz w:val="26"/>
          <w:szCs w:val="26"/>
        </w:rPr>
        <w:t>Интернет</w:t>
      </w:r>
      <w:r w:rsidR="00561C7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>.</w:t>
      </w:r>
    </w:p>
    <w:p w:rsidR="003353A3" w:rsidRPr="00ED627F" w:rsidRDefault="003353A3" w:rsidP="002022FE">
      <w:pPr>
        <w:shd w:val="clear" w:color="auto" w:fill="FFFFFF"/>
        <w:tabs>
          <w:tab w:val="left" w:pos="567"/>
          <w:tab w:val="left" w:pos="9923"/>
        </w:tabs>
        <w:ind w:firstLine="0"/>
        <w:rPr>
          <w:color w:val="000000"/>
          <w:spacing w:val="2"/>
          <w:sz w:val="26"/>
          <w:szCs w:val="26"/>
        </w:rPr>
      </w:pPr>
    </w:p>
    <w:p w:rsidR="002022FE" w:rsidRPr="00ED627F" w:rsidRDefault="002022FE" w:rsidP="002022FE">
      <w:pPr>
        <w:widowControl w:val="0"/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022FE" w:rsidRPr="00ED627F" w:rsidRDefault="002022FE" w:rsidP="002022FE">
      <w:pPr>
        <w:ind w:right="-1" w:firstLine="567"/>
        <w:rPr>
          <w:sz w:val="26"/>
          <w:szCs w:val="26"/>
        </w:rPr>
      </w:pPr>
    </w:p>
    <w:p w:rsidR="002022FE" w:rsidRPr="00ED627F" w:rsidRDefault="002022FE" w:rsidP="002022FE">
      <w:pPr>
        <w:ind w:right="-1" w:firstLine="0"/>
        <w:rPr>
          <w:sz w:val="26"/>
          <w:szCs w:val="26"/>
        </w:rPr>
      </w:pPr>
      <w:r w:rsidRPr="00ED627F">
        <w:rPr>
          <w:sz w:val="26"/>
          <w:szCs w:val="26"/>
        </w:rPr>
        <w:t xml:space="preserve">Глава поселения             </w:t>
      </w:r>
      <w:r w:rsidR="00ED627F" w:rsidRPr="00ED627F">
        <w:rPr>
          <w:sz w:val="26"/>
          <w:szCs w:val="26"/>
        </w:rPr>
        <w:t xml:space="preserve">                              </w:t>
      </w:r>
      <w:r w:rsidR="003353A3">
        <w:rPr>
          <w:sz w:val="26"/>
          <w:szCs w:val="26"/>
        </w:rPr>
        <w:t xml:space="preserve">          </w:t>
      </w:r>
      <w:r w:rsidR="008E13A3">
        <w:rPr>
          <w:sz w:val="26"/>
          <w:szCs w:val="26"/>
        </w:rPr>
        <w:t xml:space="preserve">                             </w:t>
      </w:r>
      <w:r w:rsidR="00ED627F" w:rsidRPr="00ED627F">
        <w:rPr>
          <w:sz w:val="26"/>
          <w:szCs w:val="26"/>
        </w:rPr>
        <w:t xml:space="preserve"> Г.В. Чередниченко</w:t>
      </w:r>
      <w:r w:rsidRPr="00ED627F">
        <w:rPr>
          <w:sz w:val="26"/>
          <w:szCs w:val="26"/>
        </w:rPr>
        <w:t xml:space="preserve">               </w:t>
      </w:r>
      <w:r w:rsidR="00736B07" w:rsidRPr="00ED627F">
        <w:rPr>
          <w:sz w:val="26"/>
          <w:szCs w:val="26"/>
        </w:rPr>
        <w:t xml:space="preserve">                              </w:t>
      </w:r>
    </w:p>
    <w:p w:rsidR="00C50419" w:rsidRPr="00E05BAD" w:rsidRDefault="00C50419">
      <w:pPr>
        <w:rPr>
          <w:sz w:val="28"/>
          <w:szCs w:val="28"/>
        </w:rPr>
      </w:pPr>
    </w:p>
    <w:p w:rsidR="00C50419" w:rsidRPr="00E05BAD" w:rsidRDefault="00C50419">
      <w:pPr>
        <w:rPr>
          <w:sz w:val="28"/>
          <w:szCs w:val="28"/>
        </w:rPr>
      </w:pPr>
    </w:p>
    <w:p w:rsidR="00C50419" w:rsidRPr="00E05BAD" w:rsidRDefault="00C50419">
      <w:pPr>
        <w:rPr>
          <w:sz w:val="28"/>
          <w:szCs w:val="28"/>
        </w:rPr>
      </w:pPr>
    </w:p>
    <w:p w:rsidR="00C50419" w:rsidRPr="00E05BAD" w:rsidRDefault="00C50419">
      <w:pPr>
        <w:rPr>
          <w:sz w:val="28"/>
          <w:szCs w:val="28"/>
        </w:rPr>
      </w:pPr>
    </w:p>
    <w:sectPr w:rsidR="00C50419" w:rsidRPr="00E05BAD" w:rsidSect="009922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5F" w:rsidRDefault="00DA175F" w:rsidP="00030739">
      <w:r>
        <w:separator/>
      </w:r>
    </w:p>
  </w:endnote>
  <w:endnote w:type="continuationSeparator" w:id="0">
    <w:p w:rsidR="00DA175F" w:rsidRDefault="00DA175F" w:rsidP="0003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5F" w:rsidRDefault="00DA175F" w:rsidP="00030739">
      <w:r>
        <w:separator/>
      </w:r>
    </w:p>
  </w:footnote>
  <w:footnote w:type="continuationSeparator" w:id="0">
    <w:p w:rsidR="00DA175F" w:rsidRDefault="00DA175F" w:rsidP="0003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9" w:rsidRDefault="00030739" w:rsidP="000307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758"/>
    <w:multiLevelType w:val="hybridMultilevel"/>
    <w:tmpl w:val="8D209610"/>
    <w:lvl w:ilvl="0" w:tplc="195C27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BC219C3"/>
    <w:multiLevelType w:val="multilevel"/>
    <w:tmpl w:val="A434E0F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46E"/>
    <w:rsid w:val="00030739"/>
    <w:rsid w:val="00033A91"/>
    <w:rsid w:val="00057278"/>
    <w:rsid w:val="00093B0D"/>
    <w:rsid w:val="000D1E04"/>
    <w:rsid w:val="000F2857"/>
    <w:rsid w:val="00101788"/>
    <w:rsid w:val="0012546E"/>
    <w:rsid w:val="0013744C"/>
    <w:rsid w:val="001A6B60"/>
    <w:rsid w:val="001A7C67"/>
    <w:rsid w:val="001C4089"/>
    <w:rsid w:val="001C4760"/>
    <w:rsid w:val="0020098E"/>
    <w:rsid w:val="002022FE"/>
    <w:rsid w:val="00213B02"/>
    <w:rsid w:val="00263B7D"/>
    <w:rsid w:val="002B0C88"/>
    <w:rsid w:val="002C7E7B"/>
    <w:rsid w:val="002E7257"/>
    <w:rsid w:val="002F0F99"/>
    <w:rsid w:val="003353A3"/>
    <w:rsid w:val="003448E6"/>
    <w:rsid w:val="003A7AE7"/>
    <w:rsid w:val="003B327D"/>
    <w:rsid w:val="003B4D25"/>
    <w:rsid w:val="003E5A32"/>
    <w:rsid w:val="003F442A"/>
    <w:rsid w:val="004307BB"/>
    <w:rsid w:val="004B2CC5"/>
    <w:rsid w:val="004B7EB6"/>
    <w:rsid w:val="004E1155"/>
    <w:rsid w:val="004E24BE"/>
    <w:rsid w:val="00521537"/>
    <w:rsid w:val="00521E24"/>
    <w:rsid w:val="0053402D"/>
    <w:rsid w:val="0055615A"/>
    <w:rsid w:val="00561C7C"/>
    <w:rsid w:val="005A2391"/>
    <w:rsid w:val="005A3BEC"/>
    <w:rsid w:val="005A5A82"/>
    <w:rsid w:val="005C3862"/>
    <w:rsid w:val="00610484"/>
    <w:rsid w:val="00615870"/>
    <w:rsid w:val="006637E8"/>
    <w:rsid w:val="006862BE"/>
    <w:rsid w:val="00687544"/>
    <w:rsid w:val="00693BBB"/>
    <w:rsid w:val="006B7C99"/>
    <w:rsid w:val="006C4411"/>
    <w:rsid w:val="00700497"/>
    <w:rsid w:val="00736B07"/>
    <w:rsid w:val="00741DE9"/>
    <w:rsid w:val="00760D32"/>
    <w:rsid w:val="007643D5"/>
    <w:rsid w:val="007A0938"/>
    <w:rsid w:val="007B1CAD"/>
    <w:rsid w:val="007B4F54"/>
    <w:rsid w:val="007C2FD5"/>
    <w:rsid w:val="007F326B"/>
    <w:rsid w:val="008060D9"/>
    <w:rsid w:val="008219F7"/>
    <w:rsid w:val="00871CA2"/>
    <w:rsid w:val="008742A1"/>
    <w:rsid w:val="00876D00"/>
    <w:rsid w:val="00883561"/>
    <w:rsid w:val="008E13A3"/>
    <w:rsid w:val="008E3081"/>
    <w:rsid w:val="009045CF"/>
    <w:rsid w:val="0092207F"/>
    <w:rsid w:val="00931B21"/>
    <w:rsid w:val="009465B2"/>
    <w:rsid w:val="0095476A"/>
    <w:rsid w:val="0099221C"/>
    <w:rsid w:val="00A128C0"/>
    <w:rsid w:val="00A87915"/>
    <w:rsid w:val="00A97639"/>
    <w:rsid w:val="00AA0658"/>
    <w:rsid w:val="00AF5EBF"/>
    <w:rsid w:val="00B327BD"/>
    <w:rsid w:val="00B5694C"/>
    <w:rsid w:val="00BB6BB8"/>
    <w:rsid w:val="00BB7C9B"/>
    <w:rsid w:val="00BE1B8B"/>
    <w:rsid w:val="00C132D3"/>
    <w:rsid w:val="00C17FFA"/>
    <w:rsid w:val="00C22A39"/>
    <w:rsid w:val="00C42659"/>
    <w:rsid w:val="00C50419"/>
    <w:rsid w:val="00C93A38"/>
    <w:rsid w:val="00CE7E2E"/>
    <w:rsid w:val="00D012EF"/>
    <w:rsid w:val="00D111DC"/>
    <w:rsid w:val="00D70498"/>
    <w:rsid w:val="00D728DA"/>
    <w:rsid w:val="00D9668E"/>
    <w:rsid w:val="00D979E6"/>
    <w:rsid w:val="00DA0207"/>
    <w:rsid w:val="00DA175F"/>
    <w:rsid w:val="00DB2730"/>
    <w:rsid w:val="00E02071"/>
    <w:rsid w:val="00E03811"/>
    <w:rsid w:val="00E05BAD"/>
    <w:rsid w:val="00E23BC6"/>
    <w:rsid w:val="00E43F34"/>
    <w:rsid w:val="00E44690"/>
    <w:rsid w:val="00E67D40"/>
    <w:rsid w:val="00E7003A"/>
    <w:rsid w:val="00E87426"/>
    <w:rsid w:val="00EC50BB"/>
    <w:rsid w:val="00ED04A2"/>
    <w:rsid w:val="00ED627F"/>
    <w:rsid w:val="00EE111B"/>
    <w:rsid w:val="00F053F9"/>
    <w:rsid w:val="00F65A13"/>
    <w:rsid w:val="00F927BF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0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0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1A7C67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A7C67"/>
    <w:pPr>
      <w:ind w:firstLine="851"/>
    </w:pPr>
    <w:rPr>
      <w:kern w:val="28"/>
      <w:sz w:val="28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1A7C67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paragraph" w:styleId="ab">
    <w:name w:val="No Spacing"/>
    <w:uiPriority w:val="1"/>
    <w:qFormat/>
    <w:rsid w:val="001A7C67"/>
    <w:pPr>
      <w:spacing w:after="0" w:line="240" w:lineRule="auto"/>
    </w:pPr>
  </w:style>
  <w:style w:type="table" w:styleId="ac">
    <w:name w:val="Table Grid"/>
    <w:basedOn w:val="a1"/>
    <w:uiPriority w:val="59"/>
    <w:rsid w:val="001A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700497"/>
    <w:pPr>
      <w:spacing w:after="0" w:line="240" w:lineRule="auto"/>
      <w:ind w:firstLine="567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F6DF-EE5A-4DDC-9D9F-99C4E91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Admin</cp:lastModifiedBy>
  <cp:revision>59</cp:revision>
  <cp:lastPrinted>2015-11-18T13:05:00Z</cp:lastPrinted>
  <dcterms:created xsi:type="dcterms:W3CDTF">2014-05-08T10:31:00Z</dcterms:created>
  <dcterms:modified xsi:type="dcterms:W3CDTF">2015-11-27T12:20:00Z</dcterms:modified>
</cp:coreProperties>
</file>