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A9765D" w:rsidRPr="00A97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Нелазского сельского </w:t>
      </w: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C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CD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</w:t>
      </w:r>
      <w:r w:rsidRPr="0016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D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</w:t>
      </w: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 </w:t>
      </w: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ПРЕДСТАВЛЕНИЯ ГЛАВНЫМ РАСПОРЯДИТЕЛЕМ СРЕДСТВ БЮДЖЕТА </w:t>
      </w:r>
      <w:r w:rsidR="00A9765D"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НЕЛАЗСКОГО</w:t>
      </w:r>
      <w:r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В ФИНАНСОВЫЙ ОРГАН </w:t>
      </w:r>
      <w:r w:rsidR="00A9765D"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НЕЛАЗСКОГО ПОСЕЛЕНИЯ</w:t>
      </w:r>
      <w:r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(далее – Порядок)</w:t>
      </w: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Настоящий Порядок устанавливает правила представления главным распорядителем средств </w:t>
      </w:r>
      <w:r w:rsidRPr="00CD36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бюджета </w:t>
      </w:r>
      <w:r w:rsidR="00A9765D"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>Нелазского сельского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поселения </w:t>
      </w:r>
      <w:r w:rsidRPr="00CD36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в финансовый орган </w:t>
      </w:r>
      <w:r w:rsidR="00A9765D" w:rsidRPr="00CD36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Нелазского сельского поселения</w:t>
      </w:r>
      <w:r w:rsidRPr="00CD36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информации о результатах рассмотрения дела в суде, наличии оснований для обжалования судебного актаи результатах обжалования судебного акта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Главный распорядитель средств </w:t>
      </w:r>
      <w:r w:rsidRPr="00CD36B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бюджета </w:t>
      </w:r>
      <w:r w:rsidR="00A9765D"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>Нелазского сельскогопоселения</w:t>
      </w:r>
      <w:r w:rsidR="00A9765D" w:rsidRPr="00CD36B2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 xml:space="preserve">, 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представлявший в суде интересы </w:t>
      </w:r>
      <w:r w:rsidR="00A9765D"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поселения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пунктом 3 статьи 158 Бюджетного кодекса Российской Федерации либо выступавший в суде в качестве ответчика по искам (заявлениям) о взыскании денежных средств за счет казны </w:t>
      </w:r>
      <w:r w:rsidR="00A9765D"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поселения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или бюджета </w:t>
      </w:r>
      <w:r w:rsidR="00A9765D"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</w:t>
      </w:r>
      <w:r w:rsidRPr="00CE3FD9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поселения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(далее – главный распорядитель), обязан в течение 10 дней после вынесения (принятия) судебного акта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окончательной форме представить в финансовый орган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Нелазского сельского</w:t>
      </w:r>
      <w:r w:rsidR="00CD36B2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поселения</w:t>
      </w: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информацию о результатах рассмотрения дела в суде, а также о наличии оснований для обжалования судебного акта по форме согласно приложению 1 к настоящему Порядку.</w:t>
      </w:r>
    </w:p>
    <w:p w:rsidR="00162571" w:rsidRPr="00CD36B2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D36B2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поселения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финансовый </w:t>
      </w:r>
      <w:r w:rsidR="00CD36B2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орган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поселения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информацию о результатах обжалования судебного акта по форме согласно Приложению 2.</w:t>
      </w:r>
    </w:p>
    <w:p w:rsidR="00162571" w:rsidRPr="00EC2610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4. Информация представляется в виде документа на бумажном носителе, подписанного руководителем главного распорядителя, или в форме электронного документа, подписанного электронной подписью руководителя главного распорядителя.</w:t>
      </w:r>
    </w:p>
    <w:p w:rsidR="00162571" w:rsidRPr="00EC2610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Днем предоставления в финансовый орган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поселения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информации, указанной в пункта</w:t>
      </w:r>
      <w:bookmarkStart w:id="0" w:name="_GoBack"/>
      <w:bookmarkEnd w:id="0"/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х 2 и 3 настоящего Порядка, считается дата:</w:t>
      </w:r>
    </w:p>
    <w:p w:rsidR="00162571" w:rsidRPr="00EC2610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ее получения в виде документа на бумажном носителе финансовым органом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Нелазского сельского поселения 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непосредственно при личном обращении главного распорядителя;</w:t>
      </w:r>
    </w:p>
    <w:p w:rsidR="00162571" w:rsidRPr="00EC2610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передачи почтового отправления главным распорядителем организации почтовой связи для отправки финансовому органу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Нелазского сельского поселения</w:t>
      </w: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162571" w:rsidRPr="00EC2610" w:rsidRDefault="00162571" w:rsidP="00CD36B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ее отправки в форме электронного документа на электронный адрес финансового органа </w:t>
      </w:r>
      <w:r w:rsidR="00A9765D" w:rsidRPr="00EC2610">
        <w:rPr>
          <w:rFonts w:ascii="Times New Roman" w:eastAsia="Times New Roman" w:hAnsi="Times New Roman" w:cs="Arial"/>
          <w:sz w:val="26"/>
          <w:szCs w:val="26"/>
          <w:lang w:eastAsia="ru-RU"/>
        </w:rPr>
        <w:t>Нелазского сельского поселения.</w:t>
      </w:r>
    </w:p>
    <w:p w:rsidR="00162571" w:rsidRPr="00162571" w:rsidRDefault="00162571" w:rsidP="001625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exact"/>
        <w:ind w:left="5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62571" w:rsidRPr="00162571" w:rsidRDefault="00162571" w:rsidP="00162571">
      <w:pPr>
        <w:spacing w:after="0" w:line="240" w:lineRule="exact"/>
        <w:ind w:left="5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EC2610" w:rsidRDefault="00162571" w:rsidP="00162571">
      <w:pPr>
        <w:spacing w:after="0" w:line="240" w:lineRule="exact"/>
        <w:ind w:left="5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орядку представления главным распорядителем средств бюджета </w:t>
      </w:r>
      <w:r w:rsidR="00A9765D"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Нелазского сельского</w:t>
      </w:r>
      <w:r w:rsidRPr="00EC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финансовый орган</w:t>
      </w:r>
      <w:r w:rsidR="00A9765D" w:rsidRPr="00EC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Нелазского сельского поселения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информации о результатах рассмотрения дела в суде, наличии оснований для обжалования судебного актаи результатах обжалования судебного акта</w:t>
      </w:r>
    </w:p>
    <w:p w:rsidR="00162571" w:rsidRPr="00162571" w:rsidRDefault="00162571" w:rsidP="0016257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дела в суде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наличии оснований для обжалования судебного акта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242.2 Бюджетного кодекса Российской Федерации сообщаем, что в 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(наименование суда)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дело №___________по исковому заявлению______________________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(истец)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муниципальному образованию </w:t>
      </w:r>
      <w:r w:rsidRPr="00162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 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(заявленные требования)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решением/определением суда от «___»________20___ года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(содержание резолютивной части судебного акта)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обжалования вышеуказанного судебного акта имеются                       (не имеются):___________________________________________________________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основания для обжалования судебного акта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___________________________________________________________________________________________________либо причины, по которым судебный акт обжалованию не подлежит)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Calibri" w:hAnsi="Times New Roman" w:cs="Times New Roman"/>
          <w:sz w:val="28"/>
          <w:szCs w:val="28"/>
        </w:rPr>
        <w:t>Апелляционная (кассационная, надзорная) жалоба в</w:t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____________________.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суда)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Calibri" w:hAnsi="Times New Roman" w:cs="Times New Roman"/>
          <w:sz w:val="28"/>
          <w:szCs w:val="28"/>
        </w:rPr>
        <w:t>подана (в процессе подготовки)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копия судебного акта на ___л. в ___экз.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_______________                      ____________________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(подпись)                                                     (расшифровка подписи)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exact"/>
        <w:ind w:left="5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62571" w:rsidRPr="00EC2610" w:rsidRDefault="00162571" w:rsidP="00162571">
      <w:pPr>
        <w:spacing w:after="0" w:line="240" w:lineRule="exact"/>
        <w:ind w:left="5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EC2610" w:rsidRDefault="00162571" w:rsidP="00162571">
      <w:pPr>
        <w:spacing w:after="0" w:line="240" w:lineRule="exact"/>
        <w:ind w:left="5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орядку представления главным распорядителем средств бюджета </w:t>
      </w:r>
      <w:r w:rsidR="00A9765D"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Нелазского сельского поселения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финансовый орган</w:t>
      </w:r>
      <w:r w:rsidR="00A9765D" w:rsidRPr="00EC2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Нелазского сельского поселения </w:t>
      </w:r>
      <w:r w:rsidRPr="00EC26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информации о результатах рассмотрения дела в суде, наличии оснований для обжалования судебного актаи результатах обжалования судебного акта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обжалования судебного акта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242.2 Бюджетного кодекса Российской Федерации сообщаем, что в_______________________________________________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(наименование суда)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№___________ рассмотрена апелляционная (кассационная, надзорная) жалоба________________________________________________________________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(указывается заявитель жалобы)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(заявленные требования)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определением/постановлением суда от «__»______20___г.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 (содержание резолютивной части судебного акта)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обжалования вышеуказанного судебного акта имеются                       (не имеются):___________________________________________________________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основания для обжалования судебного акта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___________________________________________________________________________________________________либо причины, по которым судебный акт обжалованию не подлежит)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Кассационная (надзорная) жалоба в __________________________________</w:t>
      </w:r>
    </w:p>
    <w:p w:rsidR="00162571" w:rsidRP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суда)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(в процессе подготовки).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копия судебного акта на ___л. в ___экз.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_______________                      _____________________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(подпись)                                                     (расшифровка подписи)</w:t>
      </w: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2571" w:rsidRPr="00162571" w:rsidRDefault="00162571" w:rsidP="00162571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AA376D" w:rsidRDefault="00AA376D"/>
    <w:sectPr w:rsidR="00AA376D" w:rsidSect="00FE1ED3">
      <w:headerReference w:type="even" r:id="rId6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2D" w:rsidRDefault="00B93A2D" w:rsidP="00162571">
      <w:pPr>
        <w:spacing w:after="0" w:line="240" w:lineRule="auto"/>
      </w:pPr>
      <w:r>
        <w:separator/>
      </w:r>
    </w:p>
  </w:endnote>
  <w:endnote w:type="continuationSeparator" w:id="1">
    <w:p w:rsidR="00B93A2D" w:rsidRDefault="00B93A2D" w:rsidP="001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2D" w:rsidRDefault="00B93A2D" w:rsidP="00162571">
      <w:pPr>
        <w:spacing w:after="0" w:line="240" w:lineRule="auto"/>
      </w:pPr>
      <w:r>
        <w:separator/>
      </w:r>
    </w:p>
  </w:footnote>
  <w:footnote w:type="continuationSeparator" w:id="1">
    <w:p w:rsidR="00B93A2D" w:rsidRDefault="00B93A2D" w:rsidP="0016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DF448A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A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B93A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71"/>
    <w:rsid w:val="000340B1"/>
    <w:rsid w:val="00162571"/>
    <w:rsid w:val="00255274"/>
    <w:rsid w:val="002B3A2B"/>
    <w:rsid w:val="00656266"/>
    <w:rsid w:val="007031CA"/>
    <w:rsid w:val="00A9765D"/>
    <w:rsid w:val="00AA376D"/>
    <w:rsid w:val="00B93A2D"/>
    <w:rsid w:val="00CD36B2"/>
    <w:rsid w:val="00CE3FD9"/>
    <w:rsid w:val="00DF448A"/>
    <w:rsid w:val="00EC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6257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162571"/>
  </w:style>
  <w:style w:type="paragraph" w:styleId="a6">
    <w:name w:val="footer"/>
    <w:basedOn w:val="a"/>
    <w:link w:val="a7"/>
    <w:uiPriority w:val="99"/>
    <w:unhideWhenUsed/>
    <w:rsid w:val="001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62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62571"/>
  </w:style>
  <w:style w:type="paragraph" w:styleId="a6">
    <w:name w:val="footer"/>
    <w:basedOn w:val="a"/>
    <w:link w:val="a7"/>
    <w:uiPriority w:val="99"/>
    <w:unhideWhenUsed/>
    <w:rsid w:val="0016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2020-12-21T09:01:00Z</cp:lastPrinted>
  <dcterms:created xsi:type="dcterms:W3CDTF">2020-12-21T08:00:00Z</dcterms:created>
  <dcterms:modified xsi:type="dcterms:W3CDTF">2020-12-28T09:49:00Z</dcterms:modified>
</cp:coreProperties>
</file>