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50278C" w:rsidRPr="0057547E" w:rsidRDefault="0057547E" w:rsidP="0050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50278C" w:rsidRPr="00386ABB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федерального </w:t>
            </w:r>
            <w:r w:rsidR="0050278C" w:rsidRPr="0057547E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="00007CCE">
              <w:rPr>
                <w:rFonts w:ascii="Times New Roman" w:hAnsi="Times New Roman"/>
                <w:sz w:val="24"/>
                <w:szCs w:val="24"/>
              </w:rPr>
              <w:br/>
            </w:r>
            <w:r w:rsidRPr="0057547E">
              <w:rPr>
                <w:rFonts w:ascii="Times New Roman" w:hAnsi="Times New Roman"/>
                <w:sz w:val="24"/>
                <w:szCs w:val="24"/>
              </w:rPr>
              <w:t>«ВЛ 220кВ Череповецкая-РПП1»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7E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7547E">
        <w:trPr>
          <w:trHeight w:val="982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669" w:type="dxa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3544"/>
            </w:tblGrid>
            <w:tr w:rsidR="00E660EB" w:rsidRPr="00E938BA" w:rsidTr="005906FD">
              <w:trPr>
                <w:trHeight w:val="669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57547E" w:rsidRPr="00E938BA" w:rsidTr="005906FD">
              <w:trPr>
                <w:trHeight w:val="729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Череповец, ш. Кирилловское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35:21:0106002:19</w:t>
                  </w:r>
                </w:p>
              </w:tc>
            </w:tr>
            <w:tr w:rsidR="0057547E" w:rsidRPr="00E938BA" w:rsidTr="0028226A">
              <w:trPr>
                <w:trHeight w:val="22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обл., г Череповец, ш Северное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35:21:0106002:246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г Череповец, район Ясной поляны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35:21:0106002:63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35:21:0000000:45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35:21:0000000:21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Череповец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35:21:0000000:22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Череповецкий, с/о Нелазский с/с, в районе д. Теребень, в южной части кадастрового квартала 35:22:0110045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35:22:0110045:4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обл, р-н Череповецкий, с/с Нелазский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35:22:0110045:784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обл, р-н Череповецкий, с/с Абакановский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35:22:0110045:848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обл, р-н Череповецкий, с/с Абакановский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35:22:0110045:849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р-н Череповецкий, с/с Нелазский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35:22:0110045:878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р-н Череповецкий, с/с Нелазский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35:22:0110045:904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Вологодская область, р-н Череповецкий, с/п Абакановское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35:22:0110045:938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35:22:0000000:39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Вологодская область, р-н Череповецкий, с/с Малечкинский, д. Малечкино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35:22:0111025:2273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Череповецкий, в районе д.Ботило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35:22:0111042:123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обл, 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35:22:0111042:1415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обл, 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35:22:0111042:1419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Вологодская область, р-н Череповецкий, с/с </w:t>
                  </w: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Малечкинский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35:22:0111042:1542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Вологодская область, р-н Череповецкий, с/с Малечкинский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35:22:0111042:1543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р-н Череповецкий, с/с Малечкинский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35:22:0111042:1544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35:22:0000000:339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35:22:0000000:39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Череповецкий, с/о Тоншаловская п/а, в районе д.Большой Двор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35:22:0113010:2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р-н Череповецкий, с/с Тоншаловский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35:22:0113013:1005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Череповецкий, с/о Тоншаловская п/а, в районе д. Сельца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35:22:0113013:587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Череповецкий, в районе д.Большой Двор, земельный участок расположен в центральной части кадастрового квартала 35:22:0113013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35:22:0113013:802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р-н Череповецкий, с/с Тоншаловский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35:22:0113013:851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35:22:0000000:37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35:22:0000000:39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35:22:0000000:43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35:22:0000000:70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35:22:0000000:63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35:22:0000000:339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р-н Череповецкий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35:22:0110045:1163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Череповецкий р-н, Тоншаловское сельское</w:t>
                  </w: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поселение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35:22:0113013:1316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р-н Череповецкий, с/о Нелазский с/с, в районе д. Теребень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35:22:0110045:5</w:t>
                  </w:r>
                </w:p>
              </w:tc>
            </w:tr>
            <w:tr w:rsidR="0057547E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Череповецкий р-н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35:22:0110045:1184</w:t>
                  </w:r>
                </w:p>
              </w:tc>
            </w:tr>
            <w:tr w:rsidR="004607F2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7F2" w:rsidRPr="0057547E" w:rsidRDefault="004607F2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область, Череповецкий р-н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7F2" w:rsidRPr="0057547E" w:rsidRDefault="004607F2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35:22:0000000:50</w:t>
                  </w:r>
                </w:p>
              </w:tc>
            </w:tr>
            <w:tr w:rsidR="004607F2" w:rsidRPr="00E938BA" w:rsidTr="00714A2C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7F2" w:rsidRPr="0057547E" w:rsidRDefault="004607F2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7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Российская Федерация, Вологодская область, город Череповец, шоссе Кирилловское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07F2" w:rsidRPr="0057547E" w:rsidRDefault="004607F2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35:21:0106002:516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35:22:0110045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35:22:0111042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35:22:0113013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35:21:0000000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35:22:0000000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35:21:0106002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35:22:0113010</w:t>
                  </w:r>
                </w:p>
              </w:tc>
            </w:tr>
            <w:tr w:rsidR="0057547E" w:rsidRPr="00E938BA" w:rsidTr="004607F2">
              <w:trPr>
                <w:trHeight w:val="347"/>
              </w:trPr>
              <w:tc>
                <w:tcPr>
                  <w:tcW w:w="5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Вологодская область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47E" w:rsidRPr="0057547E" w:rsidRDefault="0057547E" w:rsidP="0057547E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35:22:0111025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57547E" w:rsidRPr="00DC6A01" w:rsidRDefault="00007CC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Нелазского сельского поселения</w:t>
            </w:r>
            <w:r w:rsidR="0057547E" w:rsidRPr="00DC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47E" w:rsidRPr="00DC6A01">
              <w:rPr>
                <w:rFonts w:ascii="Times New Roman" w:hAnsi="Times New Roman"/>
                <w:sz w:val="24"/>
                <w:szCs w:val="24"/>
              </w:rPr>
              <w:br/>
              <w:t xml:space="preserve">Череповецкого муниципального района Вологодской области </w:t>
            </w:r>
          </w:p>
          <w:p w:rsidR="0057547E" w:rsidRPr="00DC6A01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162675, д.Шулма, ул.Центральная, д.15 </w:t>
            </w:r>
          </w:p>
          <w:p w:rsidR="0057547E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тел/факс 669-625,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>e-mail: </w:t>
            </w:r>
            <w:hyperlink r:id="rId7" w:history="1">
              <w:r w:rsidRPr="00DC6A01">
                <w:rPr>
                  <w:rFonts w:ascii="Times New Roman" w:hAnsi="Times New Roman"/>
                  <w:sz w:val="24"/>
                  <w:szCs w:val="24"/>
                </w:rPr>
                <w:t>nelaskoesp@yandex.ru</w:t>
              </w:r>
            </w:hyperlink>
            <w:r w:rsidRPr="00DC6A01">
              <w:rPr>
                <w:rFonts w:ascii="Times New Roman" w:hAnsi="Times New Roman"/>
                <w:sz w:val="24"/>
                <w:szCs w:val="24"/>
              </w:rPr>
              <w:br/>
              <w:t>Режим работы: с 08.00 до 17.15, обед с 12.30 до 13.30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 xml:space="preserve">пятница с 08.00 до 16.00, обед с 12.30 до 13.30 </w:t>
            </w:r>
          </w:p>
          <w:p w:rsidR="00007CCE" w:rsidRDefault="00007CC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CCE" w:rsidRDefault="00007CCE" w:rsidP="00007C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Абакановского сельского поселения</w:t>
            </w:r>
          </w:p>
          <w:p w:rsidR="00007CCE" w:rsidRPr="006A70F9" w:rsidRDefault="00007CCE" w:rsidP="00007C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Череповецкого муниципального района Вологодской области</w:t>
            </w:r>
            <w:r w:rsidRPr="006A7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7CCE" w:rsidRPr="006A70F9" w:rsidRDefault="00007CCE" w:rsidP="00007C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0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адрес: </w:t>
            </w:r>
            <w:r w:rsidRPr="006A70F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162682, с. Абаканово, ул. Костромцова, д. 10</w:t>
            </w:r>
          </w:p>
          <w:p w:rsidR="00007CCE" w:rsidRPr="006A70F9" w:rsidRDefault="00007CCE" w:rsidP="00007C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приема: с 08.00 до 17.15, обед с 12.30 до 13.30,</w:t>
            </w:r>
          </w:p>
          <w:p w:rsidR="00007CCE" w:rsidRPr="006A70F9" w:rsidRDefault="00007CCE" w:rsidP="00007C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 с 08.00 до 16.00, обед с 12.30 до 13.30</w:t>
            </w:r>
          </w:p>
          <w:p w:rsidR="00007CCE" w:rsidRPr="006A70F9" w:rsidRDefault="00007CCE" w:rsidP="00007CC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A7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тел/факс </w:t>
            </w:r>
            <w:r w:rsidRPr="006A70F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 695-730, e-mail: </w:t>
            </w:r>
          </w:p>
          <w:p w:rsidR="00007CCE" w:rsidRPr="00DC27F8" w:rsidRDefault="004607F2" w:rsidP="00007C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="00007CCE" w:rsidRPr="00DC27F8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abakancp@mail.ru</w:t>
              </w:r>
            </w:hyperlink>
          </w:p>
          <w:p w:rsidR="00007CCE" w:rsidRPr="00DC6A01" w:rsidRDefault="00007CC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47E" w:rsidRPr="00DC6A01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Администрация Тоншаловского сельского поселения 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 xml:space="preserve">Череповецкого муниципального района Вологодской области </w:t>
            </w:r>
          </w:p>
          <w:p w:rsidR="0057547E" w:rsidRPr="00DC6A01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162677, п. Тоншалово, ул.Рабочая, д.2 </w:t>
            </w:r>
          </w:p>
          <w:p w:rsidR="0057547E" w:rsidRPr="00DC6A01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Телефон: 693-066</w:t>
            </w:r>
          </w:p>
          <w:p w:rsidR="0057547E" w:rsidRPr="00DC6A01" w:rsidRDefault="004607F2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7547E" w:rsidRPr="00DC6A01">
                <w:rPr>
                  <w:rFonts w:ascii="Times New Roman" w:hAnsi="Times New Roman"/>
                  <w:sz w:val="24"/>
                  <w:szCs w:val="24"/>
                </w:rPr>
                <w:t>admtonshalovo@mail.ru</w:t>
              </w:r>
            </w:hyperlink>
            <w:r w:rsidR="0057547E" w:rsidRPr="00DC6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47E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:rsidR="00007CCE" w:rsidRPr="00DC6A01" w:rsidRDefault="00007CC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47E" w:rsidRPr="00DC6A01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Администрация Череповецкого муниципального района </w:t>
            </w:r>
            <w:r w:rsidRPr="00DC6A01">
              <w:rPr>
                <w:rFonts w:ascii="Times New Roman" w:hAnsi="Times New Roman"/>
                <w:sz w:val="24"/>
                <w:szCs w:val="24"/>
              </w:rPr>
              <w:br/>
              <w:t>Вологодской области</w:t>
            </w:r>
          </w:p>
          <w:p w:rsidR="0057547E" w:rsidRPr="00DC6A01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 xml:space="preserve">162612, Вологодская область, г. Череповец, ул. Первомайская, д. 58. </w:t>
            </w:r>
          </w:p>
          <w:p w:rsidR="0057547E" w:rsidRPr="00DC6A01" w:rsidRDefault="0057547E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Телефон (8202) 24-96-65</w:t>
            </w:r>
          </w:p>
          <w:p w:rsidR="0057547E" w:rsidRPr="00DC6A01" w:rsidRDefault="004607F2" w:rsidP="0057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7547E" w:rsidRPr="00DC6A01">
                <w:rPr>
                  <w:rFonts w:ascii="Times New Roman" w:hAnsi="Times New Roman"/>
                  <w:sz w:val="24"/>
                  <w:szCs w:val="24"/>
                </w:rPr>
                <w:t>admin@cherra.ru</w:t>
              </w:r>
            </w:hyperlink>
          </w:p>
          <w:p w:rsidR="00007CCE" w:rsidRDefault="0057547E" w:rsidP="00007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A01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:rsidR="004607F2" w:rsidRDefault="004607F2" w:rsidP="00007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7F2" w:rsidRPr="004607F2" w:rsidRDefault="004607F2" w:rsidP="00460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F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Череповец Вологодской области</w:t>
            </w:r>
          </w:p>
          <w:p w:rsidR="004607F2" w:rsidRPr="004607F2" w:rsidRDefault="004607F2" w:rsidP="00460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F2">
              <w:rPr>
                <w:rFonts w:ascii="Times New Roman" w:hAnsi="Times New Roman"/>
                <w:sz w:val="24"/>
                <w:szCs w:val="24"/>
              </w:rPr>
              <w:t>162608, г. Череповец, пр. Строителей, 2</w:t>
            </w:r>
          </w:p>
          <w:p w:rsidR="004607F2" w:rsidRPr="004607F2" w:rsidRDefault="004607F2" w:rsidP="00460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F2">
              <w:rPr>
                <w:rFonts w:ascii="Times New Roman" w:hAnsi="Times New Roman"/>
                <w:sz w:val="24"/>
                <w:szCs w:val="24"/>
              </w:rPr>
              <w:t>Телефон (8202) 57-64-71, 57-10-97</w:t>
            </w:r>
          </w:p>
          <w:p w:rsidR="004607F2" w:rsidRPr="004607F2" w:rsidRDefault="004607F2" w:rsidP="00460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4607F2">
                <w:rPr>
                  <w:rFonts w:ascii="Times New Roman" w:hAnsi="Times New Roman"/>
                  <w:sz w:val="24"/>
                  <w:szCs w:val="24"/>
                </w:rPr>
                <w:t>mayor@cherepovetscity.ru</w:t>
              </w:r>
            </w:hyperlink>
          </w:p>
          <w:p w:rsidR="004607F2" w:rsidRPr="004607F2" w:rsidRDefault="004607F2" w:rsidP="00460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F2">
              <w:rPr>
                <w:rFonts w:ascii="Times New Roman" w:hAnsi="Times New Roman"/>
                <w:sz w:val="24"/>
                <w:szCs w:val="24"/>
              </w:rPr>
              <w:t>время приема: с 8:00 до 17:00</w:t>
            </w:r>
          </w:p>
          <w:p w:rsidR="004607F2" w:rsidRPr="00007CCE" w:rsidRDefault="004607F2" w:rsidP="00007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1824D0" w:rsidRDefault="003D1F23" w:rsidP="0057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007CC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</w:tcPr>
          <w:p w:rsidR="002E0C96" w:rsidRPr="009532A6" w:rsidRDefault="002E0C96" w:rsidP="00FE0DC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007CCE" w:rsidRPr="009532A6" w:rsidRDefault="004607F2" w:rsidP="00007CCE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2" w:history="1">
              <w:r w:rsidR="00007CCE" w:rsidRPr="009532A6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http://nelazskoe.ru/</w:t>
              </w:r>
            </w:hyperlink>
          </w:p>
          <w:p w:rsidR="00007CCE" w:rsidRPr="009532A6" w:rsidRDefault="00007CCE" w:rsidP="00007CCE">
            <w:pPr>
              <w:pStyle w:val="a3"/>
              <w:numPr>
                <w:ilvl w:val="0"/>
                <w:numId w:val="10"/>
              </w:numPr>
              <w:jc w:val="center"/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r w:rsidRPr="009532A6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https://cherra.ru/ofitsialnaya-informatsiya/selskie-poseleniya/abakanovskoe-selskoe-poselenie/</w:t>
            </w:r>
          </w:p>
          <w:p w:rsidR="00007CCE" w:rsidRPr="009532A6" w:rsidRDefault="004607F2" w:rsidP="00007CC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007CCE" w:rsidRPr="009532A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https://tonshalovo35.ru/</w:t>
              </w:r>
            </w:hyperlink>
          </w:p>
          <w:p w:rsidR="00007CCE" w:rsidRPr="009532A6" w:rsidRDefault="009532A6" w:rsidP="00007CC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9532A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https://cherra.ru/</w:t>
              </w:r>
            </w:hyperlink>
          </w:p>
          <w:p w:rsidR="009532A6" w:rsidRPr="009532A6" w:rsidRDefault="009532A6" w:rsidP="00007CC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https://mayor.cherinfo.ru/</w:t>
            </w:r>
          </w:p>
          <w:p w:rsidR="0048623F" w:rsidRPr="00387AAB" w:rsidRDefault="004222E1" w:rsidP="00007CCE">
            <w:pPr>
              <w:pStyle w:val="a3"/>
              <w:ind w:left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AAB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387AAB">
              <w:rPr>
                <w:rFonts w:ascii="Times New Roman" w:hAnsi="Times New Roman"/>
                <w:sz w:val="24"/>
                <w:szCs w:val="24"/>
              </w:rPr>
              <w:t>«</w:t>
            </w:r>
            <w:r w:rsidRPr="00387AAB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387AAB">
              <w:rPr>
                <w:rFonts w:ascii="Times New Roman" w:hAnsi="Times New Roman"/>
                <w:sz w:val="24"/>
                <w:szCs w:val="24"/>
              </w:rPr>
              <w:t>»</w:t>
            </w:r>
            <w:r w:rsidRPr="00387AAB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9532A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9532A6" w:rsidRPr="009532A6" w:rsidRDefault="009532A6" w:rsidP="0095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9532A6" w:rsidRPr="009532A6" w:rsidRDefault="009532A6" w:rsidP="0095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ПАО «ФСК ЕЭС»</w:t>
            </w:r>
          </w:p>
          <w:p w:rsidR="009532A6" w:rsidRPr="009532A6" w:rsidRDefault="009532A6" w:rsidP="0095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 xml:space="preserve">121353, г. Москва, ул. Беловежская, д. 4Б </w:t>
            </w:r>
          </w:p>
          <w:p w:rsidR="00C001D9" w:rsidRPr="001824D0" w:rsidRDefault="009532A6" w:rsidP="009532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2A6">
              <w:rPr>
                <w:rFonts w:ascii="Times New Roman" w:hAnsi="Times New Roman"/>
                <w:sz w:val="24"/>
                <w:szCs w:val="24"/>
              </w:rPr>
              <w:t>info@centr.cius-ees.ru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9532A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  <w:bookmarkStart w:id="0" w:name="_GoBack"/>
            <w:bookmarkEnd w:id="0"/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07CCE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297D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6151F"/>
    <w:rsid w:val="002666E4"/>
    <w:rsid w:val="002671A2"/>
    <w:rsid w:val="00267455"/>
    <w:rsid w:val="00277B32"/>
    <w:rsid w:val="0028226A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87AA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607F2"/>
    <w:rsid w:val="0047157E"/>
    <w:rsid w:val="0048623F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6AA9"/>
    <w:rsid w:val="00552A3E"/>
    <w:rsid w:val="00571CF7"/>
    <w:rsid w:val="0057547E"/>
    <w:rsid w:val="00584B8A"/>
    <w:rsid w:val="00585A60"/>
    <w:rsid w:val="0058612F"/>
    <w:rsid w:val="005906FD"/>
    <w:rsid w:val="005908BE"/>
    <w:rsid w:val="0059336B"/>
    <w:rsid w:val="005A3E35"/>
    <w:rsid w:val="005A5903"/>
    <w:rsid w:val="005A599D"/>
    <w:rsid w:val="005A7456"/>
    <w:rsid w:val="005B57DC"/>
    <w:rsid w:val="005C2A7D"/>
    <w:rsid w:val="005D417C"/>
    <w:rsid w:val="005D56D2"/>
    <w:rsid w:val="005D742F"/>
    <w:rsid w:val="005F0C89"/>
    <w:rsid w:val="005F120E"/>
    <w:rsid w:val="005F7EB3"/>
    <w:rsid w:val="00607A54"/>
    <w:rsid w:val="00610282"/>
    <w:rsid w:val="006169EC"/>
    <w:rsid w:val="00624C2C"/>
    <w:rsid w:val="006445DB"/>
    <w:rsid w:val="00646725"/>
    <w:rsid w:val="006473B1"/>
    <w:rsid w:val="00647621"/>
    <w:rsid w:val="0064776A"/>
    <w:rsid w:val="0066067A"/>
    <w:rsid w:val="00663158"/>
    <w:rsid w:val="006767D5"/>
    <w:rsid w:val="00697CE7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4A2C"/>
    <w:rsid w:val="007155FC"/>
    <w:rsid w:val="0071673B"/>
    <w:rsid w:val="00721DA3"/>
    <w:rsid w:val="007424A1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B0495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32A6"/>
    <w:rsid w:val="00962939"/>
    <w:rsid w:val="009739D9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D06C1"/>
    <w:rsid w:val="00FE0DC9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ancp@mail.ru" TargetMode="External"/><Relationship Id="rId13" Type="http://schemas.openxmlformats.org/officeDocument/2006/relationships/hyperlink" Target="https://tonshalovo35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elaskoesp@yandex.ru" TargetMode="External"/><Relationship Id="rId12" Type="http://schemas.openxmlformats.org/officeDocument/2006/relationships/hyperlink" Target="http://nelazsko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or@cherepovets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cher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tonshalovo@mail.ru" TargetMode="External"/><Relationship Id="rId14" Type="http://schemas.openxmlformats.org/officeDocument/2006/relationships/hyperlink" Target="https://cher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FD64-07DB-4090-8816-BD48868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78</cp:revision>
  <cp:lastPrinted>2019-08-27T09:19:00Z</cp:lastPrinted>
  <dcterms:created xsi:type="dcterms:W3CDTF">2020-12-08T05:26:00Z</dcterms:created>
  <dcterms:modified xsi:type="dcterms:W3CDTF">2022-08-16T13:47:00Z</dcterms:modified>
</cp:coreProperties>
</file>